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0B" w:rsidRDefault="00231C5F" w:rsidP="0015540B">
      <w:pPr>
        <w:pStyle w:val="NormalnyWeb"/>
        <w:tabs>
          <w:tab w:val="left" w:pos="1883"/>
        </w:tabs>
        <w:spacing w:before="0" w:beforeAutospacing="0" w:after="200" w:afterAutospacing="0"/>
        <w:jc w:val="right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Sopot, 19</w:t>
      </w:r>
      <w:r w:rsidR="0015540B" w:rsidRPr="0015540B">
        <w:rPr>
          <w:rFonts w:ascii="Calibri" w:hAnsi="Calibri" w:cs="Calibri"/>
          <w:bCs/>
          <w:color w:val="000000"/>
          <w:sz w:val="20"/>
          <w:szCs w:val="20"/>
        </w:rPr>
        <w:t>.06.2026</w:t>
      </w:r>
      <w:r>
        <w:rPr>
          <w:rFonts w:ascii="Calibri" w:hAnsi="Calibri" w:cs="Calibri"/>
          <w:bCs/>
          <w:color w:val="000000"/>
          <w:sz w:val="20"/>
          <w:szCs w:val="20"/>
        </w:rPr>
        <w:t>r.</w:t>
      </w:r>
      <w:r w:rsidR="0015540B">
        <w:rPr>
          <w:rFonts w:ascii="Calibri" w:hAnsi="Calibri" w:cs="Calibri"/>
          <w:bCs/>
          <w:color w:val="000000"/>
          <w:sz w:val="20"/>
          <w:szCs w:val="20"/>
        </w:rPr>
        <w:t xml:space="preserve">  </w:t>
      </w:r>
    </w:p>
    <w:p w:rsidR="00D04016" w:rsidRDefault="0015540B" w:rsidP="00D04016">
      <w:pPr>
        <w:pStyle w:val="NormalnyWeb"/>
        <w:tabs>
          <w:tab w:val="left" w:pos="1883"/>
        </w:tabs>
        <w:spacing w:before="0" w:beforeAutospacing="0" w:after="20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EA408D">
        <w:rPr>
          <w:rFonts w:ascii="Calibri" w:hAnsi="Calibri" w:cs="Calibri"/>
          <w:b/>
          <w:bCs/>
          <w:color w:val="000000"/>
        </w:rPr>
        <w:t>15. edycja Literackiego Sopotu. Jubileusz pod znakiem literatury i kultury portugalskojęzycznej</w:t>
      </w:r>
    </w:p>
    <w:p w:rsidR="0015540B" w:rsidRPr="0015540B" w:rsidRDefault="0015540B" w:rsidP="00D04016">
      <w:pPr>
        <w:pStyle w:val="NormalnyWeb"/>
        <w:tabs>
          <w:tab w:val="left" w:pos="1883"/>
        </w:tabs>
        <w:spacing w:before="0" w:beforeAutospacing="0" w:after="200" w:afterAutospacing="0"/>
        <w:jc w:val="both"/>
      </w:pP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Cztery dni, jedno miasto i dziesiątki wydarzeń </w:t>
      </w:r>
      <w:r w:rsidRPr="0015540B">
        <w:rPr>
          <w:rFonts w:asciiTheme="minorHAnsi" w:hAnsiTheme="minorHAnsi" w:cstheme="minorHAnsi"/>
          <w:b/>
          <w:bCs/>
          <w:color w:val="474747"/>
          <w:sz w:val="22"/>
          <w:szCs w:val="22"/>
          <w:shd w:val="clear" w:color="auto" w:fill="FFFFFF"/>
        </w:rPr>
        <w:t>–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już wkrótce Sopot po raz piętna</w:t>
      </w:r>
      <w:r w:rsidR="00231C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sty stanie się literacką stolicą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Polski. W dniach 20-23 sierpnia odbędzie się jubileuszowa edycja Międzynarodowego Festiwalu Literacki Sopot. W programie m.in. spotkania autorskie, debaty, warsztaty, projekcje filmowe, czytania performatywne, Targi Książki oraz wydarzenia dla dzieci i młodzieży.</w:t>
      </w:r>
    </w:p>
    <w:p w:rsidR="0015540B" w:rsidRPr="0015540B" w:rsidRDefault="0015540B" w:rsidP="0015540B">
      <w:pPr>
        <w:pStyle w:val="NormalnyWeb"/>
        <w:spacing w:before="0" w:beforeAutospacing="0" w:after="20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40B">
        <w:rPr>
          <w:rFonts w:asciiTheme="minorHAnsi" w:hAnsiTheme="minorHAnsi" w:cstheme="minorHAnsi"/>
          <w:color w:val="000000"/>
          <w:sz w:val="22"/>
          <w:szCs w:val="22"/>
        </w:rPr>
        <w:t>Tegoroczna odsłona Literackiego Sopotu ma szczególny charakter. Festiwal świętuje piętnastolecie istnienia, potwierdzając swoją pozycję jednego z najważniejszych wydarzeń literackich w kraju. Przez lata stał się miejscem spotkań z cenionymi twórcami i twórczyniami z całego świata oraz przestrzenią rozmów o literaturze</w:t>
      </w:r>
      <w:r w:rsidR="00EA408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i ważnych zjawiskach społecznych.</w:t>
      </w:r>
    </w:p>
    <w:p w:rsidR="0015540B" w:rsidRPr="0015540B" w:rsidRDefault="0015540B" w:rsidP="0015540B">
      <w:pPr>
        <w:pStyle w:val="NormalnyWeb"/>
        <w:spacing w:before="0" w:beforeAutospacing="0" w:after="20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40B">
        <w:rPr>
          <w:rFonts w:asciiTheme="minorHAnsi" w:hAnsiTheme="minorHAnsi" w:cstheme="minorHAnsi"/>
          <w:color w:val="000000"/>
          <w:sz w:val="22"/>
          <w:szCs w:val="22"/>
        </w:rPr>
        <w:t>Tematem wiodącym jubileuszowej edycji będzie literatura i kultura krajów portugalskojęzycznych. Na zaproszenie organizatorów do Sopotu przyjadą autorzy</w:t>
      </w:r>
      <w:r w:rsidR="00EA408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z Portugalii i Brazylii: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Paulo Scott, Michel Laub, Itamar Vieira Junior, Afonso Cruz, José Luís Peixoto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Gonçalo M. Tavares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. Grono gości dopełnią twórcy komiksów: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André F. Morgado, Pedro Moura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André Oliveira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. W formule online do wydarzenia dołączy również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Mia Couto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– jeden z najważniejszych współczesnych pisarzy afrykańskich.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br/>
        <w:t>„Od piętnastu lat Literacki Sopot przybliża czytelnikom literaturę, która nie zawsze jest obecna w głównym nurcie dyskusji”</w:t>
      </w:r>
      <w:r w:rsidR="002220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540B">
        <w:rPr>
          <w:rFonts w:asciiTheme="minorHAnsi" w:hAnsiTheme="minorHAnsi" w:cstheme="minorHAnsi"/>
          <w:color w:val="474747"/>
          <w:sz w:val="22"/>
          <w:szCs w:val="22"/>
        </w:rPr>
        <w:t>–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mówi Marta Czarnecka, dyrektorka festiwalu.</w:t>
      </w:r>
      <w:r w:rsidR="00901A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„Tegoroczna edycja poświęcona krajom portugalskojęzycznym jest zaproszeniem do poznania twórców opowiadających o współczesnym świecie w tym samym języku </w:t>
      </w:r>
      <w:r w:rsidRPr="0015540B">
        <w:rPr>
          <w:rFonts w:asciiTheme="minorHAnsi" w:hAnsiTheme="minorHAnsi" w:cstheme="minorHAnsi"/>
          <w:color w:val="474747"/>
          <w:sz w:val="22"/>
          <w:szCs w:val="22"/>
        </w:rPr>
        <w:t>–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portugalskim, jednak z różnych perspektyw geograficznych, społecznych i kulturowych” </w:t>
      </w:r>
      <w:r w:rsidRPr="0015540B">
        <w:rPr>
          <w:rFonts w:asciiTheme="minorHAnsi" w:hAnsiTheme="minorHAnsi" w:cstheme="minorHAnsi"/>
          <w:color w:val="474747"/>
          <w:sz w:val="22"/>
          <w:szCs w:val="22"/>
        </w:rPr>
        <w:t>–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wyjaśnia</w:t>
      </w:r>
      <w:r w:rsidR="00901A2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„Literatura portugalskojęzyczna nie daje się zamknąć w jednej opowieści. Zależy nam, by pokazać jej różnorodność </w:t>
      </w:r>
      <w:r w:rsidRPr="0015540B">
        <w:rPr>
          <w:rFonts w:asciiTheme="minorHAnsi" w:hAnsiTheme="minorHAnsi" w:cstheme="minorHAnsi"/>
          <w:color w:val="474747"/>
          <w:sz w:val="22"/>
          <w:szCs w:val="22"/>
        </w:rPr>
        <w:t>–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od Portugalii, przez Brazylię, po Mozambik.”</w:t>
      </w:r>
    </w:p>
    <w:p w:rsidR="00EA408D" w:rsidRDefault="0015540B" w:rsidP="0015540B">
      <w:pPr>
        <w:pStyle w:val="NormalnyWeb"/>
        <w:spacing w:before="0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Podczas festiwalu, podobnie jak w poprzednich latach, gościć będą czołowi polscy autorzy i autorki, m.in.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Wojciech Tochman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Magdalena Tulli, Radek Rak, Zyta Rudzka, Maciej Płaza, Agata Romaniuk, Wojciech Nowicki, Ishbel Szatrawska, Paweł Rzewuski, Antonina Tosiek, Maciej Sieńczyk, Magdalena Grochowska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. Pojawią się oni w dobrze znanych publiczności pasmach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My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Debiuty, Powroty, Nogaś w Parku, Varia, Literacki Young Adult.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Nowością jest cykl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Różne światy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, poświęcony </w:t>
      </w:r>
      <w:r w:rsidRPr="0015540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powieściom i fikcji literackiej.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Z kolei do pasm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Wokół komiksu, Wokół fantastyki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Wokół kryminału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dołączy kolejne </w:t>
      </w:r>
      <w:r w:rsidRPr="0015540B">
        <w:rPr>
          <w:rFonts w:asciiTheme="minorHAnsi" w:hAnsiTheme="minorHAnsi" w:cstheme="minorHAnsi"/>
          <w:color w:val="474747"/>
          <w:sz w:val="22"/>
          <w:szCs w:val="22"/>
        </w:rPr>
        <w:t>–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Wokół biografii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15540B" w:rsidRPr="00EA408D" w:rsidRDefault="0015540B" w:rsidP="0015540B">
      <w:pPr>
        <w:pStyle w:val="NormalnyWeb"/>
        <w:spacing w:before="0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Nie zabraknie również wydawniczych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premier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W trakcie Literackiego Sopotu odbędą się spotkania wokół najnowszych książek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Katarzyny Surmiak-Domańskiej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„Świat przed nami nie istniał. Jak wojna zamieszkała w naszych domach” (wyd. Agora),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Agnieszki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Daukszy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„Ni</w:t>
      </w:r>
      <w:r w:rsidR="002220E5">
        <w:rPr>
          <w:rFonts w:asciiTheme="minorHAnsi" w:hAnsiTheme="minorHAnsi" w:cstheme="minorHAnsi"/>
          <w:color w:val="000000"/>
          <w:sz w:val="22"/>
          <w:szCs w:val="22"/>
        </w:rPr>
        <w:t xml:space="preserve">edaleko pada granat od jabłoni”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(wyd. Karakter) oraz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Julii Voss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„Hilma af Klint. Wprawić ludzkość w zdumienie” (tłum. Agata Teperek, wyd. Smak Słowa).</w:t>
      </w:r>
    </w:p>
    <w:p w:rsidR="0015540B" w:rsidRPr="0015540B" w:rsidRDefault="0015540B" w:rsidP="0015540B">
      <w:pPr>
        <w:pStyle w:val="NormalnyWeb"/>
        <w:spacing w:before="0" w:beforeAutospacing="0" w:after="20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Ważne miejsce w programie zajmą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debaty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, które co roku stają się przestrzenią rozmów o najważniejszych zjawiskach społecznych, historycznych i kulturowych. O dziedzictwie kolonializmu oraz jego wpływie na współczesne społeczeństwa i pamięć zbiorową rozmawiać będą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Kacper Dziekan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Raquel Lima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Michelle Sales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. Debatę pod hasłem „Duchy naszych przodków” poprowadzi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Joanna Cichocka-Gula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. Twórczości Clarice Lispector oraz miejscu autorek portugalskojęzycznych we współczesnej literaturze poświęcone będzie spotkanie „Pasja według Clarice. O pisarstwie kobiet w świecie języka portugalskiego”. Do udziału w panelu zaproszeni zostali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Gabriel Borowski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Wojciech Charchalis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Natalia Inês Klidzio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. Rozmowę moderować będzie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Dagny Kurdwanowska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. Kolejna z debat, „Genealogia polskiego feminizmu: Anna Świrszczyńska”, skupi się na pisarstwie poetki i miejscu jej twórczości w historii literatury. Rozmówczyniami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Pauliny Małochleb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będą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Anna Marchewka, Joanna Mueller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Katarzyna Szopa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. Jubileusz Literackiego Sopotu stanie się natomiast punktem wyjścia do rozważań nad przyszłością festiwali literackich w Polsce oraz wyzwaniami, przed którymi stoją dziś organizatorzy tego typu wydarzeń. Uczestniczkami debaty</w:t>
      </w:r>
      <w:r w:rsidR="00EA408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„O przyszłości festiwali literackich” będą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Marta Czarnecka, Katarzyna Komar-Macyńska 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Katarzyna Krawczyk.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Dyskusję poprowadzi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Justyna Sobolewska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Podczas festiwalu literatura wybrzmi także na scenie. W paśmie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Literacki teatralny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zaprezentowane zostanie czytanie adaptacji reportażu „Bzik kolonialny.</w:t>
      </w:r>
      <w:r w:rsidR="00D0401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0401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II Rzeczypospolitej przypadki zamorskie”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Grzegorza Łysia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w reżyserii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Adama Nalepy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, przygotowane we współpracy z festiwalem Sopot Non Fiction.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Drugim</w:t>
      </w:r>
      <w:r w:rsidR="00690B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0BE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z zaplanowanych wydarzeń będzie czytanie performatywne sztuki „Catarina i piękno zabijania faszystów”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Tiago Rodriguesa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w tłumaczeniu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Alicji Bzury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i reżyserii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Tomasza Fryzła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Choć festiwalowe wydarzenia odbywają się w różnych punktach miasta, zabytkowa willa przy Goyki 3 niezmiennie pozostaje sercem Literackiego Sopotu. Na publiczność czekają tam m.in. poranne audycje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Ptasiego Radia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oraz pokazy portugalskojęzycznego kina ujęte w paśmie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Literacki filmowy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Z kolei w ramach </w:t>
      </w:r>
      <w:r w:rsidR="002220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Sztuki na Literackim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Parku na Goyki przez wszystkie dni festiwalu dostępn</w:t>
      </w:r>
      <w:r w:rsidR="002220E5">
        <w:rPr>
          <w:rFonts w:asciiTheme="minorHAnsi" w:hAnsiTheme="minorHAnsi" w:cstheme="minorHAnsi"/>
          <w:color w:val="000000"/>
          <w:sz w:val="22"/>
          <w:szCs w:val="22"/>
        </w:rPr>
        <w:t xml:space="preserve">a będzie instalacja „Jedenaście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duchów”, przygotowana przez portugalską artystkę,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Inês Brites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15540B" w:rsidRPr="0015540B" w:rsidRDefault="0015540B" w:rsidP="0015540B">
      <w:pPr>
        <w:pStyle w:val="NormalnyWeb"/>
        <w:spacing w:before="0" w:beforeAutospacing="0" w:after="20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40B">
        <w:rPr>
          <w:rFonts w:asciiTheme="minorHAnsi" w:hAnsiTheme="minorHAnsi" w:cstheme="minorHAnsi"/>
          <w:color w:val="000000"/>
          <w:sz w:val="22"/>
          <w:szCs w:val="22"/>
        </w:rPr>
        <w:t>Osobne miejsce w programie zajmą aktywności przygotowane z myślą o dzieciach i ich opiekunach.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Pod hasłem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Literacki dla dzieci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odbędą się rodzinne czytania i kreatywne warsztaty inspirowane portugalską literaturą dziecięcą. Powróci także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Rodzicielski Klub Książkowy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:rsidR="0015540B" w:rsidRPr="0015540B" w:rsidRDefault="0015540B" w:rsidP="0015540B">
      <w:pPr>
        <w:pStyle w:val="NormalnyWeb"/>
        <w:spacing w:before="0" w:beforeAutospacing="0" w:after="20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Całość dopełnią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dyżury tłumaczy i tłumaczek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Literacki warsztatowy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Literacki quiz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Tajne Schadzki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Festiwalowy klub czytelniczy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spacer historyczno-przyrodniczy</w:t>
      </w:r>
      <w:r w:rsidRPr="002220E5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Literacka gra miejska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oraz nowość </w:t>
      </w:r>
      <w:r w:rsidRPr="0015540B">
        <w:rPr>
          <w:rFonts w:asciiTheme="minorHAnsi" w:hAnsiTheme="minorHAnsi" w:cstheme="minorHAnsi"/>
          <w:color w:val="474747"/>
          <w:sz w:val="22"/>
          <w:szCs w:val="22"/>
          <w:shd w:val="clear" w:color="auto" w:fill="FFFFFF"/>
        </w:rPr>
        <w:t>–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Silent Disco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A408D" w:rsidRDefault="0015540B" w:rsidP="00EA408D">
      <w:pPr>
        <w:pStyle w:val="NormalnyWeb"/>
        <w:spacing w:before="0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540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Podczas festiwalu odbędą się również </w:t>
      </w:r>
      <w:r w:rsidRPr="001554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Targi Książki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t>. Na stoiskach zlokalizowanych na Placu Przyjaciół Sopotu swoje publikacje zaprezentują: Wydawnictwo Afera, Wydawnictwo Agora, Wydawnictwo Akapit Press, Wydawnictwo Amaltea, Wydawnictwo ArtRage, Wydawnictwo BOSZ, Wydawnictwo Claroscuro, Wydawnictwo Czarne, Wydawnictwo CzuCzu, Gdańskie Wydawnictwo Psychologiczne, Goyki 3 Art Inkubator, Instytut Camões, Wydawnictwo Kameleon, Wydawnictwo Książkowe Klimaty, Wydawnictwo Kultura Gniewu, Wydawnictwo Literackie, Wydawnictwo Marginesy, Wydawnictwo Marpress Sp. z o.o., Wydawnictwo Mięta, Muzeum Sopotu / Miejska Biblioteka Publiczna w Sopocie, Wydawnictwo Muza, Nadbałtyckie Centrum Kultury w Gdańsku, Wydawnictwo NISZA, Wydawnictwo Obierki, Wydawnictwo Pauza, Wydawnictwo Poznańskie, Wydawnictwo Smak Słowa, Wydawnictwo Sonia Draga, Wydawnictwo Debit, Wydawnictwo timof comics, Wydawnictwo Tu się czyta, Wydawnictwo Uniwersytetu Gdańskiego, Wydawnictwo Wojewódzkiej i Miejskiej Biblioteki Publicznej w Gdańsku, Wydawnictwo Zakamarki, Wydawnictwo ZNAK.</w:t>
      </w:r>
      <w:r w:rsidRPr="0015540B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EA408D" w:rsidRDefault="0015540B" w:rsidP="00EA408D">
      <w:pPr>
        <w:pStyle w:val="NormalnyWeb"/>
        <w:spacing w:before="0" w:beforeAutospacing="0" w:after="20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5540B">
        <w:rPr>
          <w:rFonts w:asciiTheme="minorHAnsi" w:hAnsiTheme="minorHAnsi" w:cstheme="minorHAnsi"/>
          <w:color w:val="000000"/>
          <w:sz w:val="22"/>
          <w:szCs w:val="22"/>
        </w:rPr>
        <w:t>Szczegółowy program festiwalu dostępny jest na stronie:</w:t>
      </w:r>
      <w:hyperlink w:history="1">
        <w:r w:rsidR="00EA408D" w:rsidRPr="00557F86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 www.literackisopot.pl/events</w:t>
        </w:r>
      </w:hyperlink>
      <w:r w:rsidRPr="0015540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15540B" w:rsidRPr="0015540B" w:rsidRDefault="00EA408D" w:rsidP="0015540B">
      <w:pPr>
        <w:pStyle w:val="NormalnyWeb"/>
        <w:spacing w:before="0" w:beforeAutospacing="0" w:after="20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5540B" w:rsidRPr="0015540B">
        <w:rPr>
          <w:rFonts w:asciiTheme="minorHAnsi" w:hAnsiTheme="minorHAnsi" w:cstheme="minorHAnsi"/>
          <w:color w:val="000000"/>
          <w:sz w:val="22"/>
          <w:szCs w:val="22"/>
        </w:rPr>
        <w:t>Spotkania i debaty będą tłumaczone na polski język migowy.</w:t>
      </w:r>
    </w:p>
    <w:p w:rsidR="0015540B" w:rsidRPr="0015540B" w:rsidRDefault="00EA408D" w:rsidP="00EA408D">
      <w:pPr>
        <w:pStyle w:val="NormalnyWeb"/>
        <w:spacing w:before="0" w:beforeAutospacing="0" w:after="20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5540B" w:rsidRPr="0015540B">
        <w:rPr>
          <w:rFonts w:asciiTheme="minorHAnsi" w:hAnsiTheme="minorHAnsi" w:cstheme="minorHAnsi"/>
          <w:color w:val="000000"/>
          <w:sz w:val="22"/>
          <w:szCs w:val="22"/>
        </w:rPr>
        <w:t>Organizatorzy: Goyki 3 Art Inkubator, Miasto Sopot</w:t>
      </w:r>
      <w:r w:rsidR="0015540B" w:rsidRPr="0015540B">
        <w:rPr>
          <w:rFonts w:asciiTheme="minorHAnsi" w:hAnsiTheme="minorHAnsi" w:cstheme="minorHAnsi"/>
          <w:color w:val="000000"/>
          <w:sz w:val="22"/>
          <w:szCs w:val="22"/>
        </w:rPr>
        <w:br/>
        <w:t>Mecenat: Parlament Europejski, Instytut Camões, Direção-Geral do Livro, dos Arquivos e das Bibliotecas, Ambasada Brazylii w Warszawie, ZAiKS</w:t>
      </w:r>
      <w:r w:rsidR="0015540B" w:rsidRPr="0015540B">
        <w:rPr>
          <w:rFonts w:asciiTheme="minorHAnsi" w:hAnsiTheme="minorHAnsi" w:cstheme="minorHAnsi"/>
          <w:color w:val="000000"/>
          <w:sz w:val="22"/>
          <w:szCs w:val="22"/>
        </w:rPr>
        <w:br/>
        <w:t>Dofinansowano ze środków Miasta Sopotu.</w:t>
      </w:r>
      <w:r w:rsidR="0015540B" w:rsidRPr="0015540B">
        <w:rPr>
          <w:rFonts w:asciiTheme="minorHAnsi" w:hAnsiTheme="minorHAnsi" w:cstheme="minorHAnsi"/>
          <w:color w:val="000000"/>
          <w:sz w:val="22"/>
          <w:szCs w:val="22"/>
        </w:rPr>
        <w:br/>
        <w:t>Dofinansowano ze środków Ministra Kultury i Dziedzictwa Narodowego pochodzących z Funduszu Promocji Kultury.</w:t>
      </w:r>
    </w:p>
    <w:p w:rsidR="0015540B" w:rsidRPr="0015540B" w:rsidRDefault="0015540B" w:rsidP="001554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40B">
        <w:rPr>
          <w:rFonts w:asciiTheme="minorHAnsi" w:hAnsiTheme="minorHAnsi" w:cstheme="minorHAnsi"/>
          <w:color w:val="4471C4"/>
          <w:sz w:val="22"/>
          <w:szCs w:val="22"/>
        </w:rPr>
        <w:t>www.literackisopot.pl</w:t>
      </w:r>
    </w:p>
    <w:p w:rsidR="0015540B" w:rsidRPr="0015540B" w:rsidRDefault="0015540B" w:rsidP="001554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40B">
        <w:rPr>
          <w:rFonts w:asciiTheme="minorHAnsi" w:hAnsiTheme="minorHAnsi" w:cstheme="minorHAnsi"/>
          <w:color w:val="4471C4"/>
          <w:sz w:val="22"/>
          <w:szCs w:val="22"/>
        </w:rPr>
        <w:t>www.fb.com/LiterackiSopot</w:t>
      </w:r>
    </w:p>
    <w:p w:rsidR="0015540B" w:rsidRPr="0015540B" w:rsidRDefault="0015540B" w:rsidP="001554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40B">
        <w:rPr>
          <w:rFonts w:asciiTheme="minorHAnsi" w:hAnsiTheme="minorHAnsi" w:cstheme="minorHAnsi"/>
          <w:color w:val="4471C4"/>
          <w:sz w:val="22"/>
          <w:szCs w:val="22"/>
        </w:rPr>
        <w:t>www.ig.com/literackisopot</w:t>
      </w:r>
    </w:p>
    <w:p w:rsidR="0015540B" w:rsidRPr="0015540B" w:rsidRDefault="0015540B" w:rsidP="0015540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40B">
        <w:rPr>
          <w:rFonts w:asciiTheme="minorHAnsi" w:hAnsiTheme="minorHAnsi" w:cstheme="minorHAnsi"/>
          <w:color w:val="4471C4"/>
          <w:sz w:val="22"/>
          <w:szCs w:val="22"/>
        </w:rPr>
        <w:t>www.youtube.com/goyki3</w:t>
      </w:r>
    </w:p>
    <w:p w:rsidR="000F0FE4" w:rsidRPr="0015540B" w:rsidRDefault="000F0FE4" w:rsidP="0015540B">
      <w:pPr>
        <w:ind w:left="-1276"/>
        <w:jc w:val="both"/>
        <w:rPr>
          <w:rFonts w:asciiTheme="minorHAnsi" w:hAnsiTheme="minorHAnsi" w:cstheme="minorHAnsi"/>
          <w:sz w:val="22"/>
          <w:szCs w:val="22"/>
        </w:rPr>
      </w:pPr>
    </w:p>
    <w:sectPr w:rsidR="000F0FE4" w:rsidRPr="0015540B" w:rsidSect="0015540B">
      <w:headerReference w:type="default" r:id="rId8"/>
      <w:footerReference w:type="default" r:id="rId9"/>
      <w:pgSz w:w="11900" w:h="16840"/>
      <w:pgMar w:top="3119" w:right="1418" w:bottom="1418" w:left="2693" w:header="1247" w:footer="709" w:gutter="0"/>
      <w:pgNumType w:start="1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9042F4" w15:done="0"/>
  <w15:commentEx w15:paraId="7D42FFBA" w15:done="0"/>
  <w15:commentEx w15:paraId="12198BE3" w15:done="0"/>
  <w15:commentEx w15:paraId="3B350630" w15:done="0"/>
  <w15:commentEx w15:paraId="4EC7E79D" w15:done="0"/>
  <w15:commentEx w15:paraId="5F00BF2C" w15:done="0"/>
  <w15:commentEx w15:paraId="031FE0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9B0292" w16cex:dateUtc="2025-07-15T07:53:00Z"/>
  <w16cex:commentExtensible w16cex:durableId="01800CD6" w16cex:dateUtc="2025-07-15T07:54:00Z"/>
  <w16cex:commentExtensible w16cex:durableId="26E7919C" w16cex:dateUtc="2025-07-15T08:03:00Z"/>
  <w16cex:commentExtensible w16cex:durableId="61B5DD09" w16cex:dateUtc="2025-07-15T08:03:00Z"/>
  <w16cex:commentExtensible w16cex:durableId="65B14F0C" w16cex:dateUtc="2025-07-15T08:05:00Z"/>
  <w16cex:commentExtensible w16cex:durableId="70FFAFB6" w16cex:dateUtc="2025-07-15T08:06:00Z"/>
  <w16cex:commentExtensible w16cex:durableId="3546C1C6" w16cex:dateUtc="2025-07-15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9042F4" w16cid:durableId="219B0292"/>
  <w16cid:commentId w16cid:paraId="7D42FFBA" w16cid:durableId="01800CD6"/>
  <w16cid:commentId w16cid:paraId="12198BE3" w16cid:durableId="26E7919C"/>
  <w16cid:commentId w16cid:paraId="3B350630" w16cid:durableId="61B5DD09"/>
  <w16cid:commentId w16cid:paraId="4EC7E79D" w16cid:durableId="65B14F0C"/>
  <w16cid:commentId w16cid:paraId="5F00BF2C" w16cid:durableId="70FFAFB6"/>
  <w16cid:commentId w16cid:paraId="031FE095" w16cid:durableId="3546C1C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C15" w:rsidRDefault="00004C15">
      <w:r>
        <w:separator/>
      </w:r>
    </w:p>
  </w:endnote>
  <w:endnote w:type="continuationSeparator" w:id="1">
    <w:p w:rsidR="00004C15" w:rsidRDefault="00004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E6" w:rsidRDefault="00690B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C15" w:rsidRDefault="00004C15">
      <w:r>
        <w:separator/>
      </w:r>
    </w:p>
  </w:footnote>
  <w:footnote w:type="continuationSeparator" w:id="1">
    <w:p w:rsidR="00004C15" w:rsidRDefault="00004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E6" w:rsidRDefault="00690B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>
          <wp:extent cx="2141460" cy="576262"/>
          <wp:effectExtent l="19050" t="0" r="0" b="0"/>
          <wp:docPr id="1" name="Obraz 0" descr="goyki-horizontal-rgb-czarny-sca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yki-horizontal-rgb-czarny-scal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0989" cy="578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Czarnecka">
    <w15:presenceInfo w15:providerId="Windows Live" w15:userId="13977596c6b3c2a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F0FE4"/>
    <w:rsid w:val="00004C15"/>
    <w:rsid w:val="00006C93"/>
    <w:rsid w:val="00026833"/>
    <w:rsid w:val="00082DF3"/>
    <w:rsid w:val="000B6E70"/>
    <w:rsid w:val="000D3D71"/>
    <w:rsid w:val="000E1245"/>
    <w:rsid w:val="000F0FE4"/>
    <w:rsid w:val="00104F26"/>
    <w:rsid w:val="00105819"/>
    <w:rsid w:val="0015540B"/>
    <w:rsid w:val="00161913"/>
    <w:rsid w:val="00191769"/>
    <w:rsid w:val="001B02BC"/>
    <w:rsid w:val="001B0869"/>
    <w:rsid w:val="001B31E5"/>
    <w:rsid w:val="001E2543"/>
    <w:rsid w:val="001F486C"/>
    <w:rsid w:val="002220E5"/>
    <w:rsid w:val="00231C5F"/>
    <w:rsid w:val="00233F71"/>
    <w:rsid w:val="0028256B"/>
    <w:rsid w:val="002967A6"/>
    <w:rsid w:val="002E05EC"/>
    <w:rsid w:val="002E1110"/>
    <w:rsid w:val="00310E85"/>
    <w:rsid w:val="0034506F"/>
    <w:rsid w:val="00377ACA"/>
    <w:rsid w:val="00395F6A"/>
    <w:rsid w:val="003E4F62"/>
    <w:rsid w:val="00402097"/>
    <w:rsid w:val="00407B69"/>
    <w:rsid w:val="0043641D"/>
    <w:rsid w:val="004B57C8"/>
    <w:rsid w:val="004D0852"/>
    <w:rsid w:val="004F51D4"/>
    <w:rsid w:val="0051537D"/>
    <w:rsid w:val="00526831"/>
    <w:rsid w:val="00576467"/>
    <w:rsid w:val="005B2EE5"/>
    <w:rsid w:val="005D22D4"/>
    <w:rsid w:val="00637861"/>
    <w:rsid w:val="006614A0"/>
    <w:rsid w:val="00690BE6"/>
    <w:rsid w:val="006C6DF3"/>
    <w:rsid w:val="006C70FE"/>
    <w:rsid w:val="006C7B01"/>
    <w:rsid w:val="006D0AF0"/>
    <w:rsid w:val="006F4B7E"/>
    <w:rsid w:val="00701DD0"/>
    <w:rsid w:val="00711607"/>
    <w:rsid w:val="00760C8F"/>
    <w:rsid w:val="0076239A"/>
    <w:rsid w:val="007C5ED4"/>
    <w:rsid w:val="007C75ED"/>
    <w:rsid w:val="00841006"/>
    <w:rsid w:val="00851056"/>
    <w:rsid w:val="00866668"/>
    <w:rsid w:val="008A25AD"/>
    <w:rsid w:val="00901A29"/>
    <w:rsid w:val="00904E1B"/>
    <w:rsid w:val="0092016C"/>
    <w:rsid w:val="009310A9"/>
    <w:rsid w:val="00966C63"/>
    <w:rsid w:val="009A0B35"/>
    <w:rsid w:val="009E0777"/>
    <w:rsid w:val="009E4BD3"/>
    <w:rsid w:val="009E6596"/>
    <w:rsid w:val="00A2348D"/>
    <w:rsid w:val="00A325ED"/>
    <w:rsid w:val="00A64965"/>
    <w:rsid w:val="00A74A21"/>
    <w:rsid w:val="00AD4E8D"/>
    <w:rsid w:val="00AD6D20"/>
    <w:rsid w:val="00B1268A"/>
    <w:rsid w:val="00B744C1"/>
    <w:rsid w:val="00B9525B"/>
    <w:rsid w:val="00B966D2"/>
    <w:rsid w:val="00BA0EA9"/>
    <w:rsid w:val="00BB78F1"/>
    <w:rsid w:val="00BD76AC"/>
    <w:rsid w:val="00BE0A47"/>
    <w:rsid w:val="00C23EDC"/>
    <w:rsid w:val="00C25FF4"/>
    <w:rsid w:val="00C50D92"/>
    <w:rsid w:val="00C66F5C"/>
    <w:rsid w:val="00CD3625"/>
    <w:rsid w:val="00CE7694"/>
    <w:rsid w:val="00D04016"/>
    <w:rsid w:val="00D43AD7"/>
    <w:rsid w:val="00D54E03"/>
    <w:rsid w:val="00D81AA7"/>
    <w:rsid w:val="00DB1268"/>
    <w:rsid w:val="00E22261"/>
    <w:rsid w:val="00E236C8"/>
    <w:rsid w:val="00E838D4"/>
    <w:rsid w:val="00EA408D"/>
    <w:rsid w:val="00EA6048"/>
    <w:rsid w:val="00EE1B5B"/>
    <w:rsid w:val="00EF6B13"/>
    <w:rsid w:val="00F7011A"/>
    <w:rsid w:val="00F71DBE"/>
    <w:rsid w:val="00F729B3"/>
    <w:rsid w:val="00F80B01"/>
    <w:rsid w:val="00F974E9"/>
    <w:rsid w:val="00FE56D2"/>
    <w:rsid w:val="00FF1C95"/>
    <w:rsid w:val="00FF5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l-PL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F1F"/>
  </w:style>
  <w:style w:type="paragraph" w:styleId="Nagwek1">
    <w:name w:val="heading 1"/>
    <w:basedOn w:val="Normalny"/>
    <w:next w:val="Normalny"/>
    <w:link w:val="Nagwek1Znak"/>
    <w:uiPriority w:val="9"/>
    <w:qFormat/>
    <w:rsid w:val="00DF1C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E1B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1B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E1B5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E1B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E1B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E1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E1B5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pierfirmowy">
    <w:name w:val="Papier firmowy"/>
    <w:basedOn w:val="Normalny"/>
    <w:next w:val="Nagwek1"/>
    <w:qFormat/>
    <w:rsid w:val="00DF1C2B"/>
  </w:style>
  <w:style w:type="character" w:customStyle="1" w:styleId="Nagwek1Znak">
    <w:name w:val="Nagłówek 1 Znak"/>
    <w:basedOn w:val="Domylnaczcionkaakapitu"/>
    <w:link w:val="Nagwek1"/>
    <w:uiPriority w:val="9"/>
    <w:rsid w:val="00DF1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31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CA0"/>
  </w:style>
  <w:style w:type="paragraph" w:styleId="Stopka">
    <w:name w:val="footer"/>
    <w:basedOn w:val="Normalny"/>
    <w:link w:val="StopkaZnak"/>
    <w:uiPriority w:val="99"/>
    <w:unhideWhenUsed/>
    <w:rsid w:val="00E31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CA0"/>
  </w:style>
  <w:style w:type="paragraph" w:styleId="Tekstpodstawowy">
    <w:name w:val="Body Text"/>
    <w:basedOn w:val="Normalny"/>
    <w:link w:val="TekstpodstawowyZnak"/>
    <w:rsid w:val="00911246"/>
    <w:pPr>
      <w:suppressAutoHyphens/>
      <w:spacing w:after="120"/>
    </w:pPr>
    <w:rPr>
      <w:rFonts w:cs="Arial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11246"/>
    <w:rPr>
      <w:rFonts w:ascii="Calibri" w:eastAsia="Calibri" w:hAnsi="Calibri" w:cs="Arial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24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rsid w:val="00EE1B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4B57C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55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FF5526"/>
    <w:rPr>
      <w:i/>
      <w:iCs/>
    </w:rPr>
  </w:style>
  <w:style w:type="character" w:styleId="Pogrubienie">
    <w:name w:val="Strong"/>
    <w:basedOn w:val="Domylnaczcionkaakapitu"/>
    <w:uiPriority w:val="22"/>
    <w:qFormat/>
    <w:rsid w:val="00FF5526"/>
    <w:rPr>
      <w:b/>
      <w:bCs/>
    </w:rPr>
  </w:style>
  <w:style w:type="paragraph" w:customStyle="1" w:styleId="Default">
    <w:name w:val="Default"/>
    <w:rsid w:val="00FF5526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Poprawka">
    <w:name w:val="Revision"/>
    <w:hidden/>
    <w:uiPriority w:val="99"/>
    <w:semiHidden/>
    <w:rsid w:val="00233F71"/>
  </w:style>
  <w:style w:type="character" w:styleId="Odwoaniedokomentarza">
    <w:name w:val="annotation reference"/>
    <w:basedOn w:val="Domylnaczcionkaakapitu"/>
    <w:uiPriority w:val="99"/>
    <w:semiHidden/>
    <w:unhideWhenUsed/>
    <w:rsid w:val="00233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3F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3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F71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3F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2bvMTgYS1KSZeSsOCglE16hYA==">CgMxLjAyD2lkLnJ0OTliNDlucDJoMjgAciExRnBMakxMdlFXWXBFMVFTQmcyaTVWMVF6MUtaczZ0N3g=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FBBFF5-336F-47DC-86F5-7BEFCC92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1057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Ka Be</cp:lastModifiedBy>
  <cp:revision>2</cp:revision>
  <cp:lastPrinted>2026-06-17T23:59:00Z</cp:lastPrinted>
  <dcterms:created xsi:type="dcterms:W3CDTF">2026-06-19T11:15:00Z</dcterms:created>
  <dcterms:modified xsi:type="dcterms:W3CDTF">2026-06-19T11:15:00Z</dcterms:modified>
</cp:coreProperties>
</file>