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8C2C" w14:textId="24D61753" w:rsidR="00DF453D" w:rsidRDefault="00000000">
      <w:pPr>
        <w:pStyle w:val="DomylneA"/>
        <w:spacing w:before="0" w:after="322" w:line="240" w:lineRule="auto"/>
        <w:rPr>
          <w:rFonts w:ascii="Times Roman" w:eastAsia="Times Roman" w:hAnsi="Times Roman" w:cs="Times Roman"/>
          <w:b/>
          <w:bCs/>
          <w:sz w:val="48"/>
          <w:szCs w:val="48"/>
        </w:rPr>
      </w:pPr>
      <w:r>
        <w:rPr>
          <w:rFonts w:ascii="Times Roman" w:hAnsi="Times Roman"/>
          <w:b/>
          <w:bCs/>
          <w:sz w:val="48"/>
          <w:szCs w:val="48"/>
        </w:rPr>
        <w:t xml:space="preserve">Regulamin konkursu  </w:t>
      </w:r>
    </w:p>
    <w:p w14:paraId="2151193B" w14:textId="77777777" w:rsidR="00C53DCA" w:rsidRDefault="00000000" w:rsidP="00C53DCA">
      <w:pPr>
        <w:pStyle w:val="DomylneA"/>
        <w:spacing w:before="0" w:after="240" w:line="240" w:lineRule="auto"/>
        <w:rPr>
          <w:rFonts w:ascii="Times Roman" w:hAnsi="Times Roman"/>
          <w:b/>
          <w:bCs/>
        </w:rPr>
      </w:pPr>
      <w:r>
        <w:rPr>
          <w:rFonts w:ascii="Times Roman" w:hAnsi="Times Roman"/>
        </w:rPr>
        <w:t xml:space="preserve">I. </w:t>
      </w:r>
      <w:r>
        <w:rPr>
          <w:rFonts w:ascii="Times Roman" w:hAnsi="Times Roman"/>
          <w:b/>
          <w:bCs/>
        </w:rPr>
        <w:t>Organizator i czas trwania konkursu na Facebooku „Ziarno Granatu</w:t>
      </w:r>
      <w:r w:rsidR="00C53DCA">
        <w:rPr>
          <w:rFonts w:ascii="Times Roman" w:hAnsi="Times Roman"/>
          <w:b/>
          <w:bCs/>
        </w:rPr>
        <w:t>”</w:t>
      </w:r>
      <w:r>
        <w:rPr>
          <w:rFonts w:ascii="Times Roman" w:hAnsi="Times Roman"/>
          <w:b/>
          <w:bCs/>
        </w:rPr>
        <w:t xml:space="preserve"> </w:t>
      </w:r>
    </w:p>
    <w:p w14:paraId="75041EB7" w14:textId="23CD981B" w:rsidR="00DF453D" w:rsidRDefault="00000000" w:rsidP="00C53DCA">
      <w:pPr>
        <w:pStyle w:val="DomylneA"/>
        <w:spacing w:before="0" w:after="240" w:line="240" w:lineRule="auto"/>
        <w:rPr>
          <w:rFonts w:ascii="Times Roman" w:hAnsi="Times Roman"/>
        </w:rPr>
      </w:pPr>
      <w:r>
        <w:rPr>
          <w:rFonts w:ascii="Times Roman" w:hAnsi="Times Roman"/>
        </w:rPr>
        <w:t>Organizatorem konkursu jest Goyki 3 Art Inkubator z siedzibą w Sopocie przy ul. Goyki 3, samorządowa instytucja kultury, wpisana do rejestru samorządowych instytucji kultury w dniu 29 maja 2019 r. pod nr 5, powołana uchwałą Rady Miasta Sopotu nr V/77/2019 z dnia 28 marca 2019 roku, NIP: 585-14-89-587, REGON 384769504, zwana dalej „Organizatorem”.</w:t>
      </w:r>
    </w:p>
    <w:p w14:paraId="3A1B5994" w14:textId="7999DACB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  <w:b/>
          <w:bCs/>
        </w:rPr>
      </w:pPr>
      <w:r>
        <w:rPr>
          <w:rFonts w:ascii="Times Roman" w:hAnsi="Times Roman"/>
        </w:rPr>
        <w:t xml:space="preserve">Konkurs odbywa się </w:t>
      </w:r>
      <w:r>
        <w:rPr>
          <w:rFonts w:ascii="Times Roman" w:hAnsi="Times Roman"/>
          <w:b/>
          <w:bCs/>
        </w:rPr>
        <w:t xml:space="preserve">od dnia 2 sierpnia </w:t>
      </w:r>
      <w:r>
        <w:rPr>
          <w:rFonts w:ascii="Times Roman" w:hAnsi="Times Roman"/>
          <w:b/>
          <w:bCs/>
          <w:lang w:val="pt-PT"/>
        </w:rPr>
        <w:t xml:space="preserve">do 7 sierpnia </w:t>
      </w:r>
      <w:r>
        <w:rPr>
          <w:rFonts w:ascii="Times Roman" w:hAnsi="Times Roman"/>
          <w:b/>
          <w:bCs/>
        </w:rPr>
        <w:t>2022 r</w:t>
      </w:r>
      <w:r>
        <w:rPr>
          <w:rFonts w:ascii="Times Roman" w:hAnsi="Times Roman"/>
        </w:rPr>
        <w:t xml:space="preserve">. </w:t>
      </w:r>
      <w:r>
        <w:rPr>
          <w:rFonts w:ascii="Times Roman" w:hAnsi="Times Roman"/>
          <w:b/>
          <w:bCs/>
        </w:rPr>
        <w:t>(do godziny 23:59)</w:t>
      </w:r>
      <w:r>
        <w:rPr>
          <w:rFonts w:ascii="Times Roman" w:hAnsi="Times Roman"/>
        </w:rPr>
        <w:t>.</w:t>
      </w:r>
    </w:p>
    <w:p w14:paraId="4648496C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W Konkursie mogą uczestniczyć wyłącznie osoby fizyczne, konsumenci w rozumieniu art. 221 kodeksu cywilnego, posiadają</w:t>
      </w:r>
      <w:r>
        <w:rPr>
          <w:rFonts w:ascii="Times Roman" w:hAnsi="Times Roman"/>
          <w:lang w:val="it-IT"/>
        </w:rPr>
        <w:t>ce pe</w:t>
      </w:r>
      <w:r>
        <w:rPr>
          <w:rFonts w:ascii="Times Roman" w:hAnsi="Times Roman"/>
        </w:rPr>
        <w:t>łną zdolność do czynności prawnych.</w:t>
      </w:r>
    </w:p>
    <w:p w14:paraId="5E359916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W Konkursie nie mogą brać udziału pracownicy Organizatora oraz członkowie ich rodzin, podwykonawcy wykonujący dla Organizatora czynności i usługi związane z Konkursem.</w:t>
      </w:r>
    </w:p>
    <w:p w14:paraId="493ECD90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Przez członk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w rodziny rozumie się wstępnych, zstępnych, rodzeństwo i małżonk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w, rodzic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w małżonk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w i osoby pozostające w stosunku przysposobienia.</w:t>
      </w:r>
    </w:p>
    <w:p w14:paraId="0960EEB9" w14:textId="1E6B982E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Regulamin Konkursu jest dostępny w siedzibie Organizatora oraz na stronie internetowej Literackie Sopot.</w:t>
      </w:r>
      <w:r>
        <w:rPr>
          <w:rFonts w:ascii="Times Roman" w:eastAsia="Times Roman" w:hAnsi="Times Roman" w:cs="Times Roman"/>
        </w:rPr>
        <w:br/>
      </w:r>
      <w:r>
        <w:rPr>
          <w:rFonts w:ascii="Times Roman" w:eastAsia="Times Roman" w:hAnsi="Times Roman" w:cs="Times Roman"/>
          <w:b/>
          <w:bCs/>
        </w:rPr>
        <w:br/>
      </w:r>
      <w:r>
        <w:rPr>
          <w:rFonts w:ascii="Times Roman" w:hAnsi="Times Roman"/>
          <w:b/>
          <w:bCs/>
        </w:rPr>
        <w:t>II. Warunki i przebieg konkursu</w:t>
      </w:r>
      <w:r>
        <w:rPr>
          <w:rFonts w:ascii="Times Roman" w:eastAsia="Times Roman" w:hAnsi="Times Roman" w:cs="Times Roman"/>
        </w:rPr>
        <w:br/>
      </w:r>
    </w:p>
    <w:p w14:paraId="66B2E7C7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Informacja o rozpoczęciu konkursu zostanie zamieszczona na Facebooku i Instagramie Literackiego Sopotu (LS) oraz na stronie internetowej www.literackisopot.pl</w:t>
      </w:r>
    </w:p>
    <w:p w14:paraId="0346AEE3" w14:textId="6803AC44" w:rsidR="00DF453D" w:rsidRPr="00BA0F9E" w:rsidRDefault="00000000" w:rsidP="00BA0F9E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Konkurs zostanie przeprowadzony na Facebooku i Instagramie LS. Zadaniem każdego Uczestnika Konkursu jest napisanie w komentarzu pod postem konkursowym swojej odpowiedzi na pytanie „Jak nazywałaby się bogini rządząca sopocką plażą”</w:t>
      </w:r>
      <w:r w:rsidR="00BA0F9E">
        <w:rPr>
          <w:rFonts w:ascii="Times Roman" w:hAnsi="Times Roman"/>
        </w:rPr>
        <w:t>.</w:t>
      </w:r>
    </w:p>
    <w:p w14:paraId="49AFDD88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W Konkursie można brać udział wyłącznie osobiście, tj. niedopuszczalne jest tworzenie kont i dokonywanie zgłoszeń konkursowych w imieniu os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b trzecich.</w:t>
      </w:r>
    </w:p>
    <w:p w14:paraId="7AD2848B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Zgłoszenie udziału w Konkursie oznacza akceptację jego zasad przewidzianych w niniejszym Regulaminie.</w:t>
      </w:r>
    </w:p>
    <w:p w14:paraId="7933CD0B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Organizator Konkursu powołuje Komisję Konkursową (dalej „Komisja Konkursowa”) w składzie Marta Czarnecka, Marta Szadowiak, Weronika Morawiec-Sochacki, kt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rej zadaniem wyłonienie zwycięzc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w na podstawie kryteri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w oceny wymienionych w punkcie III, podpunkcie 2 Regulaminu konkursu.</w:t>
      </w:r>
    </w:p>
    <w:p w14:paraId="534E0546" w14:textId="77777777" w:rsidR="00DF453D" w:rsidRDefault="00DF453D">
      <w:pPr>
        <w:pStyle w:val="DomylneA"/>
        <w:spacing w:before="0" w:line="240" w:lineRule="auto"/>
        <w:rPr>
          <w:rFonts w:ascii="Times Roman" w:eastAsia="Times Roman" w:hAnsi="Times Roman" w:cs="Times Roman"/>
        </w:rPr>
      </w:pPr>
    </w:p>
    <w:p w14:paraId="732D2605" w14:textId="77777777" w:rsidR="00DF453D" w:rsidRDefault="00000000">
      <w:pPr>
        <w:pStyle w:val="DomylneA"/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>          III. Nagrody</w:t>
      </w:r>
    </w:p>
    <w:p w14:paraId="2618749F" w14:textId="01A0AEC6" w:rsidR="00DF453D" w:rsidRDefault="00000000">
      <w:pPr>
        <w:pStyle w:val="DomylneA"/>
        <w:numPr>
          <w:ilvl w:val="0"/>
          <w:numId w:val="3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Komisja konkursowa wył</w:t>
      </w:r>
      <w:r>
        <w:rPr>
          <w:rFonts w:ascii="Times Roman" w:hAnsi="Times Roman"/>
          <w:lang w:val="it-IT"/>
        </w:rPr>
        <w:t>oni spośród osób, które przesłały swoje odpowiedzi pięć osób</w:t>
      </w:r>
      <w:r>
        <w:rPr>
          <w:rFonts w:ascii="Times Roman" w:hAnsi="Times Roman"/>
        </w:rPr>
        <w:t>, kt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 xml:space="preserve">re otrzymają nagrodę. </w:t>
      </w:r>
    </w:p>
    <w:p w14:paraId="2FACB4F6" w14:textId="31506E03" w:rsidR="00DF453D" w:rsidRPr="00C53DCA" w:rsidRDefault="00000000" w:rsidP="00C53DCA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 w:rsidRPr="00C53DCA">
        <w:rPr>
          <w:rFonts w:ascii="Times Roman" w:hAnsi="Times Roman"/>
        </w:rPr>
        <w:t>Komisja wyłoni zwycięzc</w:t>
      </w:r>
      <w:r w:rsidRPr="00C53DCA">
        <w:rPr>
          <w:rFonts w:ascii="Times Roman" w:hAnsi="Times Roman"/>
          <w:lang w:val="es-ES_tradnl"/>
        </w:rPr>
        <w:t>ó</w:t>
      </w:r>
      <w:r w:rsidRPr="00C53DCA">
        <w:rPr>
          <w:rFonts w:ascii="Times Roman" w:hAnsi="Times Roman"/>
        </w:rPr>
        <w:t>w na podstawie kryterium: walory literackie, walory humorystyczne, poprawność gramatyczna i ortograficzna.</w:t>
      </w:r>
    </w:p>
    <w:p w14:paraId="0FA711B2" w14:textId="457FBD76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Wyniki konkursu zostaną opublikowane </w:t>
      </w:r>
      <w:r>
        <w:rPr>
          <w:rFonts w:ascii="Times Roman" w:hAnsi="Times Roman"/>
          <w:b/>
          <w:bCs/>
        </w:rPr>
        <w:t xml:space="preserve">do końca dnia 10 sierpnia 2022 roku </w:t>
      </w:r>
      <w:r>
        <w:rPr>
          <w:rFonts w:ascii="Times Roman" w:hAnsi="Times Roman"/>
        </w:rPr>
        <w:t>na Facebooku  i Instagramie LS.</w:t>
      </w:r>
    </w:p>
    <w:p w14:paraId="175E825A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Nagrody nie podlegają wymianie na inną lub jakikolwiek ekwiwalent, w tym pieniężny.</w:t>
      </w:r>
    </w:p>
    <w:p w14:paraId="1FBB8260" w14:textId="2598DBED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Nagrodami przeznaczonymi dla każdego z pięciu </w:t>
      </w:r>
      <w:r>
        <w:rPr>
          <w:rFonts w:ascii="Times Roman" w:hAnsi="Times Roman"/>
          <w:lang w:val="it-IT"/>
        </w:rPr>
        <w:t>laureat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w konkursu jest egzemplarz książ</w:t>
      </w:r>
      <w:r>
        <w:rPr>
          <w:rFonts w:ascii="Times Roman" w:hAnsi="Times Roman"/>
          <w:lang w:val="da-DK"/>
        </w:rPr>
        <w:t xml:space="preserve">ki </w:t>
      </w:r>
      <w:r>
        <w:rPr>
          <w:rFonts w:ascii="Times Roman" w:hAnsi="Times Roman"/>
        </w:rPr>
        <w:t>„Ziarno Granatu. Mitologia według kobiet” (wyd. Agora).</w:t>
      </w:r>
    </w:p>
    <w:p w14:paraId="778561E2" w14:textId="7439CE4A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W celu otrzymania nagrody osoby nagrodzone w konkursie powinny przesłać dane do wysyłki na adres mail: </w:t>
      </w:r>
      <w:hyperlink r:id="rId7" w:history="1">
        <w:r>
          <w:rPr>
            <w:rStyle w:val="Hyperlink0"/>
            <w:rFonts w:ascii="Times Roman" w:hAnsi="Times Roman"/>
          </w:rPr>
          <w:t>biuro@literackisopot.pl</w:t>
        </w:r>
      </w:hyperlink>
      <w:r>
        <w:rPr>
          <w:rStyle w:val="Brak"/>
          <w:rFonts w:ascii="Times Roman" w:hAnsi="Times Roman"/>
        </w:rPr>
        <w:t xml:space="preserve"> z dopiskiem: </w:t>
      </w:r>
      <w:r>
        <w:rPr>
          <w:rStyle w:val="Brak"/>
          <w:rFonts w:ascii="Arial Unicode MS" w:hAnsi="Arial Unicode MS"/>
          <w:rtl/>
          <w:lang w:val="ar-SA"/>
        </w:rPr>
        <w:t>“</w:t>
      </w:r>
      <w:r>
        <w:rPr>
          <w:rStyle w:val="Brak"/>
          <w:rFonts w:ascii="Times Roman" w:hAnsi="Times Roman"/>
        </w:rPr>
        <w:t>Konkurs LS 2022” nie później niż w terminie 7 dni od publikacji wynik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w konkursu lub odebrać ją osobiście w siedzibie organizatora.</w:t>
      </w:r>
    </w:p>
    <w:p w14:paraId="5309001B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Style w:val="Brak"/>
          <w:rFonts w:ascii="Times Roman" w:hAnsi="Times Roman"/>
        </w:rPr>
        <w:t xml:space="preserve">Uczestnik wyraża zgodę na opublikowanie na profilu Literackiego Sopotu </w:t>
      </w:r>
      <w:r>
        <w:rPr>
          <w:rStyle w:val="Brak"/>
          <w:rFonts w:ascii="Times Roman" w:hAnsi="Times Roman"/>
          <w:lang w:val="nl-NL"/>
        </w:rPr>
        <w:t>na Facebooku</w:t>
      </w:r>
      <w:r>
        <w:rPr>
          <w:rStyle w:val="Brak"/>
          <w:rFonts w:ascii="Times Roman" w:hAnsi="Times Roman"/>
        </w:rPr>
        <w:t xml:space="preserve"> i na Instagramie swojego imienia i nazwiska (lub nazwy konta z medi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 xml:space="preserve">w </w:t>
      </w:r>
      <w:r>
        <w:rPr>
          <w:rStyle w:val="Brak"/>
          <w:rFonts w:ascii="Times Roman" w:hAnsi="Times Roman"/>
        </w:rPr>
        <w:lastRenderedPageBreak/>
        <w:t>społecznościowych), celem poinformowania o wygranej, w przypadku gdy znajdzie się wśr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d nagrodzonych autor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w.</w:t>
      </w:r>
    </w:p>
    <w:p w14:paraId="1B55DFF5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Style w:val="Brak"/>
          <w:rFonts w:ascii="Times Roman" w:hAnsi="Times Roman"/>
        </w:rPr>
        <w:t xml:space="preserve">Nagrody zostaną wydane Zwycięzcom na koszt Organizatora przesyłką pocztową dostarczoną </w:t>
      </w:r>
      <w:r>
        <w:rPr>
          <w:rStyle w:val="Brak"/>
          <w:rFonts w:ascii="Times Roman" w:hAnsi="Times Roman"/>
          <w:b/>
          <w:bCs/>
        </w:rPr>
        <w:t>w obrębie granic Polski.</w:t>
      </w:r>
    </w:p>
    <w:p w14:paraId="487D6CCE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Style w:val="Brak"/>
          <w:rFonts w:ascii="Times Roman" w:hAnsi="Times Roman"/>
        </w:rPr>
        <w:t>Nagroda zostanie przesłana na adres wskazany przez Uczestnika w ciągu 14 dni od daty przesłania danych adresowych.</w:t>
      </w:r>
    </w:p>
    <w:p w14:paraId="0EC3FA86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Style w:val="Brak"/>
          <w:rFonts w:ascii="Times Roman" w:hAnsi="Times Roman"/>
        </w:rPr>
        <w:t>Organizator nie ponosi odpowiedzialności za brak możliwości przekazania nagrody z przyczyn leżących po stronie Uczestnika, a w szczeg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lności w przypadku niepodania bądź podania błędnych danych, zmiany danych Uczestnika, o kt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rej nie został poinformowany. W takim przypadku nagroda przepada.</w:t>
      </w:r>
    </w:p>
    <w:p w14:paraId="0F6E986F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Style w:val="Brak"/>
          <w:rFonts w:ascii="Times Roman" w:hAnsi="Times Roman"/>
        </w:rPr>
        <w:t>Organizator nie ponosi odpowiedzialności za nieprawidłowe dane podane przy rejestracji, w szczeg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lności za zmianę danych osobowych uniemożliwiającą odszukanie Uczestnika, kt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remu przyznano nagrodę.</w:t>
      </w:r>
    </w:p>
    <w:p w14:paraId="20DAA52E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Style w:val="Brak"/>
          <w:rFonts w:ascii="Times Roman" w:hAnsi="Times Roman"/>
        </w:rPr>
        <w:t>W przypadkach wykrycia działań niezgodnych z Regulaminem, pr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by wpływania na wyłonienie Zwycięzcy w spos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b niedozwolony, w szczeg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 xml:space="preserve">lności poprzez zakładanie fikcyjnych profili prywatnych w serwisie Facebook, Instagram dany Uczestnik może zostać wykluczony z Konkursu. </w:t>
      </w:r>
    </w:p>
    <w:p w14:paraId="7EFF9ACB" w14:textId="77777777" w:rsidR="00DF453D" w:rsidRDefault="00DF453D">
      <w:pPr>
        <w:pStyle w:val="DomylneA"/>
        <w:spacing w:before="0" w:line="240" w:lineRule="auto"/>
        <w:rPr>
          <w:rStyle w:val="Brak"/>
          <w:rFonts w:ascii="Times Roman" w:eastAsia="Times Roman" w:hAnsi="Times Roman" w:cs="Times Roman"/>
        </w:rPr>
      </w:pPr>
    </w:p>
    <w:p w14:paraId="2EE249B8" w14:textId="77777777" w:rsidR="00DF453D" w:rsidRDefault="00000000">
      <w:pPr>
        <w:pStyle w:val="DomylneA"/>
        <w:spacing w:before="0" w:line="240" w:lineRule="auto"/>
        <w:ind w:left="720"/>
        <w:rPr>
          <w:rStyle w:val="Brak"/>
          <w:rFonts w:ascii="Times Roman" w:eastAsia="Times Roman" w:hAnsi="Times Roman" w:cs="Times Roman"/>
        </w:rPr>
      </w:pPr>
      <w:r>
        <w:rPr>
          <w:rStyle w:val="Brak"/>
          <w:rFonts w:ascii="Times Roman" w:hAnsi="Times Roman"/>
          <w:b/>
          <w:bCs/>
        </w:rPr>
        <w:t>IV. Postanowienia Końcowe</w:t>
      </w:r>
      <w:r>
        <w:rPr>
          <w:rStyle w:val="Brak"/>
          <w:rFonts w:ascii="Times Roman" w:eastAsia="Times Roman" w:hAnsi="Times Roman" w:cs="Times Roman"/>
        </w:rPr>
        <w:br/>
      </w:r>
    </w:p>
    <w:p w14:paraId="3A32E7F1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Style w:val="Brak"/>
          <w:rFonts w:ascii="Times Roman" w:hAnsi="Times Roman"/>
        </w:rPr>
        <w:t>Udział w Konkursie jest całkowicie dobrowolny. Organizator oświadcza, iż dane osobowe zbierane i przetwarzane przez Organizatora, jako administrator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w danych osobowych, w związku z realizacją Konkursu, będą wykorzystywane w ramach i na potrzeby przeprowadzenia Konkursu (w szczeg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lności wyłaniania zwycięzc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w oraz przyznawania i wysyłania nagr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d), zgodnie z ustawą z dnia 29 sierpnia 1997r. o ochronie danych osobowych (Dz. U. z 2002 r. NR. 101,poz.926. z późn.zm.).</w:t>
      </w:r>
    </w:p>
    <w:p w14:paraId="4DF8E90F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Style w:val="Brak"/>
          <w:rFonts w:ascii="Times Roman" w:hAnsi="Times Roman"/>
        </w:rPr>
        <w:t xml:space="preserve">Uczestnik może zrzec się prawa do nagrody, jednakże nie może przenieść prawa do nagrody na osobę trzecią, bądź żądać zamiany nagrody na ekwiwalent pieniężny, ani na żadną inną </w:t>
      </w:r>
      <w:r>
        <w:rPr>
          <w:rStyle w:val="Brak"/>
          <w:rFonts w:ascii="Times Roman" w:hAnsi="Times Roman"/>
          <w:lang w:val="en-US"/>
        </w:rPr>
        <w:t>form</w:t>
      </w:r>
      <w:r>
        <w:rPr>
          <w:rStyle w:val="Brak"/>
          <w:rFonts w:ascii="Times Roman" w:hAnsi="Times Roman"/>
        </w:rPr>
        <w:t>ę rekompensaty.</w:t>
      </w:r>
    </w:p>
    <w:p w14:paraId="6111BC7D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Style w:val="Brak"/>
          <w:rFonts w:ascii="Times Roman" w:hAnsi="Times Roman"/>
        </w:rPr>
        <w:t>Konkurs nie podlega przepisom Ustawy z dnia 29 lipca 1992 roku o grach i zakładach wzajemnych /Dz. U. z 2004 roku Nr 4, poz. 27 z późn. zm./</w:t>
      </w:r>
    </w:p>
    <w:p w14:paraId="0078F1AA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Style w:val="Brak"/>
          <w:rFonts w:ascii="Times Roman" w:hAnsi="Times Roman"/>
        </w:rPr>
        <w:t>Organizator zastrzega sobie prawo do zmiany Regulaminu bez podania przyczyny.</w:t>
      </w:r>
    </w:p>
    <w:p w14:paraId="3ADBA99A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Style w:val="Brak"/>
          <w:rFonts w:ascii="Times Roman" w:hAnsi="Times Roman"/>
        </w:rPr>
        <w:t>Informacja o zmianach zostanie opublikowana w taki spos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b, w jaki był ogłaszany Regulamin.</w:t>
      </w:r>
    </w:p>
    <w:p w14:paraId="18063E2F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Style w:val="Brak"/>
          <w:rFonts w:ascii="Times Roman" w:hAnsi="Times Roman"/>
        </w:rPr>
        <w:t>Organizator nie ponosi odpowiedzialności za wpisanie przez uczestnik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w Konkursu nieprawidłowych danych.</w:t>
      </w:r>
    </w:p>
    <w:p w14:paraId="428C49B8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Style w:val="Brak"/>
          <w:rFonts w:ascii="Times Roman" w:hAnsi="Times Roman"/>
        </w:rPr>
        <w:t>W Konkursie nie będą brały udziału zgłoszenia Uczestnik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w, kt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rych konto w serwisie Instagram, Facebook, w ocenie Organizatora może być fikcyjne.</w:t>
      </w:r>
    </w:p>
    <w:p w14:paraId="1AF4FDF9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Style w:val="Brak"/>
          <w:rFonts w:ascii="Times Roman" w:hAnsi="Times Roman"/>
        </w:rPr>
        <w:t>Organizatorowi przysługuje prawo wykluczenia ze skutkiem natychmiastowym uczestnika z udziału w Konkursie, jak r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wnież odmowy przyznania uczestnikowi nagrody w przypadku, gdy uczestnik podał nieprawdziwe lub niekompletne dane wymagane i niezbędne do przyznania nagrody, w przypadku niespełnienia postanowień Regulaminu, a także w przypadku powzięcia przez Organizatora informacji o działaniach uczestnika sprzecznych z postanowieniami Regulaminu oraz og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lnie przyjętymi zasadami „</w:t>
      </w:r>
      <w:r>
        <w:rPr>
          <w:rStyle w:val="Brak"/>
          <w:rFonts w:ascii="Times Roman" w:hAnsi="Times Roman"/>
          <w:lang w:val="en-US"/>
        </w:rPr>
        <w:t>fair play</w:t>
      </w:r>
      <w:r>
        <w:rPr>
          <w:rStyle w:val="Brak"/>
          <w:rFonts w:ascii="Times Roman" w:hAnsi="Times Roman"/>
        </w:rPr>
        <w:t>”.</w:t>
      </w:r>
    </w:p>
    <w:p w14:paraId="43C00309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Style w:val="Brak"/>
          <w:rFonts w:ascii="Times Roman" w:hAnsi="Times Roman"/>
        </w:rPr>
        <w:t>Organizator zastrzega sobie prawo do nagłego odwołania/zamknięcia Konkursu.</w:t>
      </w:r>
    </w:p>
    <w:p w14:paraId="38415859" w14:textId="77777777" w:rsidR="00DF453D" w:rsidRDefault="00000000">
      <w:pPr>
        <w:pStyle w:val="DomylneA"/>
        <w:spacing w:before="0" w:line="240" w:lineRule="auto"/>
        <w:ind w:left="720"/>
        <w:rPr>
          <w:rStyle w:val="Brak"/>
          <w:rFonts w:ascii="Times Roman" w:eastAsia="Times Roman" w:hAnsi="Times Roman" w:cs="Times Roman"/>
        </w:rPr>
      </w:pPr>
      <w:r>
        <w:rPr>
          <w:rStyle w:val="Brak"/>
          <w:rFonts w:ascii="Times Roman" w:hAnsi="Times Roman"/>
        </w:rPr>
        <w:t>Konkurs nie jest w żaden spos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 xml:space="preserve">b sponsorowany, wspierany, administrowany ani bezpośrednio związany z serwisem społecznościowym Instagram, Facebook, ani jego właścicielem czy administratorem. Wszelkie pytania, komentarze oraz skargi i reklamacje związane z Konkursem powinny być kierowane do Organizatora, a w żadnym wypadku do właściciela czy administratora serwisu Instagram, Facebook. Uczestnik zwalnia Instagram, Facebook z odpowiedzialności za jakiekolwiek szkody poniesione w związku z Konkursem. </w:t>
      </w:r>
    </w:p>
    <w:p w14:paraId="3DE70D46" w14:textId="77777777" w:rsidR="00DF453D" w:rsidRDefault="00DF453D">
      <w:pPr>
        <w:pStyle w:val="DomylneA"/>
        <w:spacing w:before="0" w:line="240" w:lineRule="auto"/>
        <w:ind w:left="720"/>
        <w:rPr>
          <w:rStyle w:val="Brak"/>
          <w:rFonts w:ascii="Times Roman" w:eastAsia="Times Roman" w:hAnsi="Times Roman" w:cs="Times Roman"/>
        </w:rPr>
      </w:pPr>
    </w:p>
    <w:p w14:paraId="63F50015" w14:textId="77777777" w:rsidR="00DF453D" w:rsidRDefault="00000000">
      <w:pPr>
        <w:pStyle w:val="DomylneA"/>
        <w:spacing w:before="0" w:line="240" w:lineRule="auto"/>
        <w:ind w:left="720"/>
        <w:rPr>
          <w:rStyle w:val="Brak"/>
          <w:rFonts w:ascii="Times Roman" w:eastAsia="Times Roman" w:hAnsi="Times Roman" w:cs="Times Roman"/>
        </w:rPr>
      </w:pPr>
      <w:r>
        <w:rPr>
          <w:rStyle w:val="Brak"/>
          <w:rFonts w:ascii="Times Roman" w:hAnsi="Times Roman"/>
          <w:b/>
          <w:bCs/>
        </w:rPr>
        <w:lastRenderedPageBreak/>
        <w:t>V. Postępowanie reklamacyjne</w:t>
      </w:r>
      <w:r>
        <w:rPr>
          <w:rStyle w:val="Brak"/>
          <w:rFonts w:ascii="Times Roman" w:eastAsia="Times Roman" w:hAnsi="Times Roman" w:cs="Times Roman"/>
        </w:rPr>
        <w:br/>
      </w:r>
    </w:p>
    <w:p w14:paraId="491114AC" w14:textId="77777777" w:rsidR="00DF453D" w:rsidRDefault="00000000">
      <w:pPr>
        <w:pStyle w:val="DomylneA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Style w:val="Brak"/>
          <w:rFonts w:ascii="Times Roman" w:hAnsi="Times Roman"/>
        </w:rPr>
        <w:t>Każdemu Uczestnikowi Konkursu przysługuje prawo wniesienia pisemnej reklamacji terminie do 14 dni roboczych od momentu publikacji wynik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 xml:space="preserve">w Konkursu. Reklamacje wniesione po upływie powyższego terminu nie będą rozpatrywane. Za datę wniesienia reklamacji uważa się </w:t>
      </w:r>
      <w:r>
        <w:rPr>
          <w:rStyle w:val="Brak"/>
          <w:rFonts w:ascii="Times Roman" w:hAnsi="Times Roman"/>
          <w:lang w:val="nl-NL"/>
        </w:rPr>
        <w:t>dat</w:t>
      </w:r>
      <w:r>
        <w:rPr>
          <w:rStyle w:val="Brak"/>
          <w:rFonts w:ascii="Times Roman" w:hAnsi="Times Roman"/>
        </w:rPr>
        <w:t>ę stempla pocztowego na przesyłce zawierającej reklamację.</w:t>
      </w:r>
    </w:p>
    <w:p w14:paraId="2F52EBAB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Style w:val="Brak"/>
          <w:rFonts w:ascii="Times Roman" w:hAnsi="Times Roman"/>
        </w:rPr>
        <w:t>Reklamacje przesłane po powyższym terminie, bądź niezawierają</w:t>
      </w:r>
      <w:r>
        <w:rPr>
          <w:rStyle w:val="Brak"/>
          <w:rFonts w:ascii="Times Roman" w:hAnsi="Times Roman"/>
          <w:lang w:val="es-ES_tradnl"/>
        </w:rPr>
        <w:t>ce elementó</w:t>
      </w:r>
      <w:r>
        <w:rPr>
          <w:rStyle w:val="Brak"/>
          <w:rFonts w:ascii="Times Roman" w:hAnsi="Times Roman"/>
        </w:rPr>
        <w:t>w, o kt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rych mowa w regulaminie nie będą rozpatrywane.</w:t>
      </w:r>
    </w:p>
    <w:p w14:paraId="1B27C927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Style w:val="Brak"/>
          <w:rFonts w:ascii="Times Roman" w:hAnsi="Times Roman"/>
        </w:rPr>
        <w:t>Zgłoszenie reklamacyjne musi zawierać dokładne dane osobowe zgłaszającego (imię, nazwisko, dokładny adres wraz z kodem pocztowym reklamującego) oraz przyczynę reklamacji, treść żądania reklamującego oraz opis okoliczności uzasadniających reklamację.</w:t>
      </w:r>
    </w:p>
    <w:p w14:paraId="605CA253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Style w:val="Brak"/>
          <w:rFonts w:ascii="Times Roman" w:hAnsi="Times Roman"/>
        </w:rPr>
        <w:t xml:space="preserve">Reklamacje należy kierować pisemnie na adres mailowy: </w:t>
      </w:r>
      <w:hyperlink r:id="rId8" w:history="1">
        <w:r>
          <w:rPr>
            <w:rStyle w:val="Hyperlink0"/>
            <w:rFonts w:ascii="Times Roman" w:hAnsi="Times Roman"/>
          </w:rPr>
          <w:t>biuro@literackisopot.pl</w:t>
        </w:r>
      </w:hyperlink>
    </w:p>
    <w:p w14:paraId="5CCC3D17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Style w:val="Brak"/>
          <w:rFonts w:ascii="Times Roman" w:hAnsi="Times Roman"/>
        </w:rPr>
        <w:t>Uczestnik wnoszący reklamację zostanie powiadomiony o jej rozstrzygnięciu za pomocą listu poleconego najpóźniej w terminie 21 dni od daty otrzymania reklamacji.</w:t>
      </w:r>
    </w:p>
    <w:p w14:paraId="22508DA0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Style w:val="Brak"/>
          <w:rFonts w:ascii="Times Roman" w:hAnsi="Times Roman"/>
        </w:rPr>
        <w:t>Decyzja w sprawie reklamacji jest ostateczna.</w:t>
      </w:r>
    </w:p>
    <w:p w14:paraId="0755E6AE" w14:textId="77777777" w:rsidR="00DF453D" w:rsidRDefault="00000000">
      <w:pPr>
        <w:pStyle w:val="DomylneA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Style w:val="Brak"/>
          <w:rFonts w:ascii="Times Roman" w:hAnsi="Times Roman"/>
        </w:rPr>
        <w:t>Reklamacje Uczestnik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w będą rozpatrywane na podstawie Regulaminu.</w:t>
      </w:r>
    </w:p>
    <w:sectPr w:rsidR="00DF453D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CDFB" w14:textId="77777777" w:rsidR="00F266A3" w:rsidRDefault="00F266A3">
      <w:r>
        <w:separator/>
      </w:r>
    </w:p>
  </w:endnote>
  <w:endnote w:type="continuationSeparator" w:id="0">
    <w:p w14:paraId="69E21698" w14:textId="77777777" w:rsidR="00F266A3" w:rsidRDefault="00F2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FD03" w14:textId="77777777" w:rsidR="00DF453D" w:rsidRDefault="00DF453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9AF1" w14:textId="77777777" w:rsidR="00F266A3" w:rsidRDefault="00F266A3">
      <w:r>
        <w:separator/>
      </w:r>
    </w:p>
  </w:footnote>
  <w:footnote w:type="continuationSeparator" w:id="0">
    <w:p w14:paraId="5B4A5C3D" w14:textId="77777777" w:rsidR="00F266A3" w:rsidRDefault="00F2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6E7F" w14:textId="77777777" w:rsidR="00DF453D" w:rsidRDefault="00DF453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1597"/>
    <w:multiLevelType w:val="hybridMultilevel"/>
    <w:tmpl w:val="016E4E58"/>
    <w:styleLink w:val="Numery"/>
    <w:lvl w:ilvl="0" w:tplc="11A07A16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208E5C">
      <w:start w:val="1"/>
      <w:numFmt w:val="decimal"/>
      <w:lvlText w:val="%2."/>
      <w:lvlJc w:val="left"/>
      <w:pPr>
        <w:ind w:left="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887CBC">
      <w:start w:val="1"/>
      <w:numFmt w:val="decimal"/>
      <w:lvlText w:val="%3."/>
      <w:lvlJc w:val="left"/>
      <w:pPr>
        <w:ind w:left="1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9E06E6">
      <w:start w:val="1"/>
      <w:numFmt w:val="decimal"/>
      <w:lvlText w:val="%4."/>
      <w:lvlJc w:val="left"/>
      <w:pPr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DA85F0">
      <w:start w:val="1"/>
      <w:numFmt w:val="decimal"/>
      <w:lvlText w:val="%5."/>
      <w:lvlJc w:val="left"/>
      <w:pPr>
        <w:ind w:left="1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AC8F16">
      <w:start w:val="1"/>
      <w:numFmt w:val="decimal"/>
      <w:lvlText w:val="%6."/>
      <w:lvlJc w:val="left"/>
      <w:pPr>
        <w:ind w:left="1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C0B0C4">
      <w:start w:val="1"/>
      <w:numFmt w:val="decimal"/>
      <w:lvlText w:val="%7."/>
      <w:lvlJc w:val="left"/>
      <w:pPr>
        <w:ind w:left="2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625DAC">
      <w:start w:val="1"/>
      <w:numFmt w:val="decimal"/>
      <w:lvlText w:val="%8."/>
      <w:lvlJc w:val="left"/>
      <w:pPr>
        <w:ind w:left="2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E82E04">
      <w:start w:val="1"/>
      <w:numFmt w:val="decimal"/>
      <w:lvlText w:val="%9."/>
      <w:lvlJc w:val="left"/>
      <w:pPr>
        <w:ind w:left="2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675FD3"/>
    <w:multiLevelType w:val="hybridMultilevel"/>
    <w:tmpl w:val="016E4E58"/>
    <w:numStyleLink w:val="Numery"/>
  </w:abstractNum>
  <w:num w:numId="1" w16cid:durableId="1044137370">
    <w:abstractNumId w:val="0"/>
  </w:num>
  <w:num w:numId="2" w16cid:durableId="791482935">
    <w:abstractNumId w:val="1"/>
  </w:num>
  <w:num w:numId="3" w16cid:durableId="1910921899">
    <w:abstractNumId w:val="1"/>
    <w:lvlOverride w:ilvl="0">
      <w:startOverride w:val="1"/>
    </w:lvlOverride>
  </w:num>
  <w:num w:numId="4" w16cid:durableId="111085356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3D"/>
    <w:rsid w:val="004924CB"/>
    <w:rsid w:val="006D37C7"/>
    <w:rsid w:val="00BA0F9E"/>
    <w:rsid w:val="00C53DCA"/>
    <w:rsid w:val="00DF453D"/>
    <w:rsid w:val="00F2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EF76"/>
  <w15:docId w15:val="{6072DC22-E1D1-462C-9917-2D24FE78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single"/>
    </w:rPr>
  </w:style>
  <w:style w:type="paragraph" w:styleId="Poprawka">
    <w:name w:val="Revision"/>
    <w:hidden/>
    <w:uiPriority w:val="99"/>
    <w:semiHidden/>
    <w:rsid w:val="00492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iterackisopo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literackisopo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</cp:lastModifiedBy>
  <cp:revision>5</cp:revision>
  <dcterms:created xsi:type="dcterms:W3CDTF">2022-08-02T09:54:00Z</dcterms:created>
  <dcterms:modified xsi:type="dcterms:W3CDTF">2022-08-02T10:53:00Z</dcterms:modified>
</cp:coreProperties>
</file>